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0A4A9" w14:textId="1E642996" w:rsidR="00B570A7" w:rsidRPr="00C56E37" w:rsidRDefault="00727BD0" w:rsidP="00C56E37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C56E37">
        <w:rPr>
          <w:b/>
          <w:bCs/>
          <w:sz w:val="28"/>
          <w:szCs w:val="28"/>
          <w:lang w:val="ru-RU"/>
        </w:rPr>
        <w:t>Лекция</w:t>
      </w:r>
      <w:r w:rsidRPr="00C56E37">
        <w:rPr>
          <w:b/>
          <w:bCs/>
          <w:sz w:val="28"/>
          <w:szCs w:val="28"/>
        </w:rPr>
        <w:t xml:space="preserve"> 3. </w:t>
      </w:r>
    </w:p>
    <w:p w14:paraId="039C2FD2" w14:textId="77777777" w:rsidR="00B570A7" w:rsidRPr="00C56E37" w:rsidRDefault="00B570A7" w:rsidP="00C56E37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</w:p>
    <w:p w14:paraId="75EE691A" w14:textId="19E333FA" w:rsidR="00B570A7" w:rsidRPr="00C56E37" w:rsidRDefault="00B570A7" w:rsidP="00C56E37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  <w:lang w:val="ru-RU"/>
        </w:rPr>
      </w:pPr>
      <w:r w:rsidRPr="00C56E37">
        <w:rPr>
          <w:b/>
          <w:bCs/>
          <w:sz w:val="28"/>
          <w:szCs w:val="28"/>
          <w:lang w:val="ru-RU"/>
        </w:rPr>
        <w:t>Тема 3.</w:t>
      </w:r>
    </w:p>
    <w:p w14:paraId="3C4DC980" w14:textId="77777777" w:rsidR="00B570A7" w:rsidRPr="00C56E37" w:rsidRDefault="00B570A7" w:rsidP="00C56E37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  <w:lang w:val="ru-RU"/>
        </w:rPr>
      </w:pPr>
    </w:p>
    <w:p w14:paraId="0FF203B4" w14:textId="447AFBC1" w:rsidR="00727BD0" w:rsidRPr="00C56E37" w:rsidRDefault="00727BD0" w:rsidP="00C56E3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56E37">
        <w:rPr>
          <w:b/>
          <w:bCs/>
          <w:sz w:val="28"/>
          <w:szCs w:val="28"/>
        </w:rPr>
        <w:t>Источники геонаучных данных.</w:t>
      </w:r>
      <w:r w:rsidRPr="00C56E37">
        <w:rPr>
          <w:sz w:val="28"/>
          <w:szCs w:val="28"/>
        </w:rPr>
        <w:t xml:space="preserve"> Классификация пространственных данных. Работа с фондовыми материалами, историческими картами и базами данных скважин.</w:t>
      </w:r>
    </w:p>
    <w:p w14:paraId="3D18EE82" w14:textId="0082D170" w:rsidR="00E35270" w:rsidRPr="00C56E37" w:rsidRDefault="00E35270" w:rsidP="00C56E3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69B5AEF" w14:textId="425DB66D" w:rsidR="00E35270" w:rsidRDefault="00E35270" w:rsidP="00C56E37">
      <w:pPr>
        <w:pStyle w:val="2"/>
        <w:spacing w:before="0" w:beforeAutospacing="0" w:after="0" w:afterAutospacing="0"/>
        <w:ind w:firstLine="709"/>
        <w:jc w:val="both"/>
        <w:rPr>
          <w:b w:val="0"/>
          <w:bCs w:val="0"/>
          <w:i/>
          <w:iCs/>
          <w:sz w:val="28"/>
          <w:szCs w:val="28"/>
        </w:rPr>
      </w:pPr>
      <w:r w:rsidRPr="00C56E37">
        <w:rPr>
          <w:b w:val="0"/>
          <w:bCs w:val="0"/>
          <w:i/>
          <w:iCs/>
          <w:sz w:val="28"/>
          <w:szCs w:val="28"/>
        </w:rPr>
        <w:t>1. Введение: Фундамент геоинформационного анализа</w:t>
      </w:r>
    </w:p>
    <w:p w14:paraId="202C42A6" w14:textId="77777777" w:rsidR="00C56E37" w:rsidRPr="00C56E37" w:rsidRDefault="00C56E37" w:rsidP="00C56E37">
      <w:pPr>
        <w:pStyle w:val="2"/>
        <w:spacing w:before="0" w:beforeAutospacing="0" w:after="0" w:afterAutospacing="0"/>
        <w:ind w:firstLine="709"/>
        <w:jc w:val="both"/>
        <w:rPr>
          <w:b w:val="0"/>
          <w:bCs w:val="0"/>
          <w:i/>
          <w:iCs/>
          <w:sz w:val="28"/>
          <w:szCs w:val="28"/>
        </w:rPr>
      </w:pPr>
    </w:p>
    <w:p w14:paraId="20FC5DA4" w14:textId="77777777" w:rsidR="00E35270" w:rsidRPr="00C56E37" w:rsidRDefault="00E35270" w:rsidP="00C56E3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56E37">
        <w:rPr>
          <w:sz w:val="28"/>
          <w:szCs w:val="28"/>
        </w:rPr>
        <w:t>Качество любого геоинформационного проекта, будь то региональное металлогеническое прогнозирование или локальное подсчетное моделирование запасов месторождения, на 80% зависит от качества и полноты исходных данных. В отличие от других сфер (например, городского планирования или маркетинга), геологические данные характеризуются высокой степенью неопределенности, дискретностью распределения в пространстве и глубине, а также многослойностью накопленной информации за десятилетия геологоразведочных работ.</w:t>
      </w:r>
    </w:p>
    <w:p w14:paraId="0CA115C0" w14:textId="4F61789A" w:rsidR="00E35270" w:rsidRDefault="00E35270" w:rsidP="00C56E3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56E37">
        <w:rPr>
          <w:sz w:val="28"/>
          <w:szCs w:val="28"/>
        </w:rPr>
        <w:t>Специалист по ГИС в геологии должен уметь работать со сложной гетерогенной базой данных, объединяющей разномасштабную информацию: от бумажных отчетов середины XX века до высокоточных цифровых результатов лазерного сканирования и геофизических съемок.</w:t>
      </w:r>
    </w:p>
    <w:p w14:paraId="695C8DE0" w14:textId="77777777" w:rsidR="00C56E37" w:rsidRPr="00C56E37" w:rsidRDefault="00C56E37" w:rsidP="00C56E3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1ACC30EE" w14:textId="1EBBB3BA" w:rsidR="00E35270" w:rsidRDefault="00E35270" w:rsidP="00C56E37">
      <w:pPr>
        <w:pStyle w:val="2"/>
        <w:spacing w:before="0" w:beforeAutospacing="0" w:after="0" w:afterAutospacing="0"/>
        <w:ind w:firstLine="709"/>
        <w:jc w:val="both"/>
        <w:rPr>
          <w:b w:val="0"/>
          <w:bCs w:val="0"/>
          <w:i/>
          <w:iCs/>
          <w:sz w:val="28"/>
          <w:szCs w:val="28"/>
        </w:rPr>
      </w:pPr>
      <w:r w:rsidRPr="00C56E37">
        <w:rPr>
          <w:b w:val="0"/>
          <w:bCs w:val="0"/>
          <w:i/>
          <w:iCs/>
          <w:sz w:val="28"/>
          <w:szCs w:val="28"/>
        </w:rPr>
        <w:t>2. Классификация пространственных данных в геологии</w:t>
      </w:r>
    </w:p>
    <w:p w14:paraId="21EAA8E2" w14:textId="77777777" w:rsidR="00C56E37" w:rsidRPr="00C56E37" w:rsidRDefault="00C56E37" w:rsidP="00C56E37">
      <w:pPr>
        <w:pStyle w:val="2"/>
        <w:spacing w:before="0" w:beforeAutospacing="0" w:after="0" w:afterAutospacing="0"/>
        <w:ind w:firstLine="709"/>
        <w:jc w:val="both"/>
        <w:rPr>
          <w:b w:val="0"/>
          <w:bCs w:val="0"/>
          <w:i/>
          <w:iCs/>
          <w:sz w:val="28"/>
          <w:szCs w:val="28"/>
        </w:rPr>
      </w:pPr>
    </w:p>
    <w:p w14:paraId="267DED8F" w14:textId="77777777" w:rsidR="00E35270" w:rsidRPr="00C56E37" w:rsidRDefault="00E35270" w:rsidP="00C56E3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56E37">
        <w:rPr>
          <w:sz w:val="28"/>
          <w:szCs w:val="28"/>
        </w:rPr>
        <w:t xml:space="preserve">Вся геолого-географическая информация в ГИС делится на две большие категории: </w:t>
      </w:r>
      <w:r w:rsidRPr="00C56E37">
        <w:rPr>
          <w:b/>
          <w:bCs/>
          <w:sz w:val="28"/>
          <w:szCs w:val="28"/>
        </w:rPr>
        <w:t>пространственные (геопространственные) данные</w:t>
      </w:r>
      <w:r w:rsidRPr="00C56E37">
        <w:rPr>
          <w:sz w:val="28"/>
          <w:szCs w:val="28"/>
        </w:rPr>
        <w:t xml:space="preserve">, имеющие точную географическую или прямоугольную привязку, и </w:t>
      </w:r>
      <w:r w:rsidRPr="00C56E37">
        <w:rPr>
          <w:b/>
          <w:bCs/>
          <w:sz w:val="28"/>
          <w:szCs w:val="28"/>
        </w:rPr>
        <w:t>атрибутивные данные</w:t>
      </w:r>
      <w:r w:rsidRPr="00C56E37">
        <w:rPr>
          <w:sz w:val="28"/>
          <w:szCs w:val="28"/>
        </w:rPr>
        <w:t>, описывающие качественные и количественные характеристики этих объектов.</w:t>
      </w:r>
    </w:p>
    <w:p w14:paraId="480F4B49" w14:textId="77777777" w:rsidR="00E35270" w:rsidRPr="00C56E37" w:rsidRDefault="00E35270" w:rsidP="00C56E37">
      <w:pPr>
        <w:pStyle w:val="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56E37">
        <w:rPr>
          <w:sz w:val="28"/>
          <w:szCs w:val="28"/>
        </w:rPr>
        <w:t>Основные концептуальные модели пространственных данных:</w:t>
      </w:r>
    </w:p>
    <w:p w14:paraId="0DC7FC2D" w14:textId="77777777" w:rsidR="00E35270" w:rsidRPr="00C56E37" w:rsidRDefault="00E35270" w:rsidP="00C56E37">
      <w:pPr>
        <w:pStyle w:val="a3"/>
        <w:numPr>
          <w:ilvl w:val="0"/>
          <w:numId w:val="9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56E37">
        <w:rPr>
          <w:b/>
          <w:bCs/>
          <w:sz w:val="28"/>
          <w:szCs w:val="28"/>
        </w:rPr>
        <w:t>Векторная модель:</w:t>
      </w:r>
      <w:r w:rsidRPr="00C56E37">
        <w:rPr>
          <w:sz w:val="28"/>
          <w:szCs w:val="28"/>
        </w:rPr>
        <w:t xml:space="preserve"> Представляет объекты реального мира в виде геометрических примитивов:</w:t>
      </w:r>
    </w:p>
    <w:p w14:paraId="4C21F6DB" w14:textId="77777777" w:rsidR="00E35270" w:rsidRPr="00C56E37" w:rsidRDefault="00E35270" w:rsidP="00C56E3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56E37">
        <w:rPr>
          <w:sz w:val="28"/>
          <w:szCs w:val="28"/>
        </w:rPr>
        <w:t>Точки (Points): Устья скважин, отдельные пробы, точки замеров элементов залегания, родники.</w:t>
      </w:r>
    </w:p>
    <w:p w14:paraId="4E08055A" w14:textId="77777777" w:rsidR="00E35270" w:rsidRPr="00C56E37" w:rsidRDefault="00E35270" w:rsidP="00C56E3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56E37">
        <w:rPr>
          <w:sz w:val="28"/>
          <w:szCs w:val="28"/>
        </w:rPr>
        <w:t>Линии (Polylines / Arcs): Разломы (дизъюнктивные нарушения), реки, дороги, линии геологических профилей, стратиграфические границы в виде выходов на поверхность.</w:t>
      </w:r>
    </w:p>
    <w:p w14:paraId="24C226B6" w14:textId="77777777" w:rsidR="00E35270" w:rsidRPr="00C56E37" w:rsidRDefault="00E35270" w:rsidP="00C56E37">
      <w:pPr>
        <w:pStyle w:val="a3"/>
        <w:spacing w:before="0" w:beforeAutospacing="0" w:after="0" w:afterAutospacing="0"/>
        <w:ind w:firstLine="709"/>
        <w:jc w:val="both"/>
        <w:rPr>
          <w:i/>
          <w:iCs/>
          <w:sz w:val="28"/>
          <w:szCs w:val="28"/>
        </w:rPr>
      </w:pPr>
      <w:r w:rsidRPr="00C56E37">
        <w:rPr>
          <w:sz w:val="28"/>
          <w:szCs w:val="28"/>
        </w:rPr>
        <w:t>Полигоны (Polygons): Контуры выходов литологических комплексов, контуры рудных тел, контуры лицензионных участков, ареалы развития определенных минеральных ассоциаций.</w:t>
      </w:r>
    </w:p>
    <w:p w14:paraId="4753E5DD" w14:textId="77777777" w:rsidR="00E35270" w:rsidRPr="00C56E37" w:rsidRDefault="00E35270" w:rsidP="00C56E37">
      <w:pPr>
        <w:pStyle w:val="a3"/>
        <w:numPr>
          <w:ilvl w:val="0"/>
          <w:numId w:val="9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56E37">
        <w:rPr>
          <w:b/>
          <w:bCs/>
          <w:sz w:val="28"/>
          <w:szCs w:val="28"/>
        </w:rPr>
        <w:t>Растровая модель:</w:t>
      </w:r>
      <w:r w:rsidRPr="00C56E37">
        <w:rPr>
          <w:sz w:val="28"/>
          <w:szCs w:val="28"/>
        </w:rPr>
        <w:t xml:space="preserve"> Представляет пространство в виде матрицы ячеек (пикселей), каждая из которых имеет определенное значение. В геологии растры применяются для:</w:t>
      </w:r>
    </w:p>
    <w:p w14:paraId="78A62FA4" w14:textId="77777777" w:rsidR="00E35270" w:rsidRPr="00C56E37" w:rsidRDefault="00E35270" w:rsidP="00C56E3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56E37">
        <w:rPr>
          <w:sz w:val="28"/>
          <w:szCs w:val="28"/>
        </w:rPr>
        <w:t>Цифровых моделей рельефа (ЦМР).</w:t>
      </w:r>
    </w:p>
    <w:p w14:paraId="1A7E970C" w14:textId="77777777" w:rsidR="00E35270" w:rsidRPr="00C56E37" w:rsidRDefault="00E35270" w:rsidP="00C56E3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56E37">
        <w:rPr>
          <w:sz w:val="28"/>
          <w:szCs w:val="28"/>
        </w:rPr>
        <w:lastRenderedPageBreak/>
        <w:t>Космических и аэрофотоснимков (данных дистанционного зондирования Земли).</w:t>
      </w:r>
    </w:p>
    <w:p w14:paraId="05757391" w14:textId="77777777" w:rsidR="00E35270" w:rsidRPr="00C56E37" w:rsidRDefault="00E35270" w:rsidP="00C56E3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56E37">
        <w:rPr>
          <w:sz w:val="28"/>
          <w:szCs w:val="28"/>
        </w:rPr>
        <w:t>Геофизических полей (планшеты магнитной или гравиразведки в виде сетки значений).</w:t>
      </w:r>
    </w:p>
    <w:p w14:paraId="05DF2ABE" w14:textId="77777777" w:rsidR="00E35270" w:rsidRPr="00C56E37" w:rsidRDefault="00E35270" w:rsidP="00C56E37">
      <w:pPr>
        <w:pStyle w:val="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56E37">
        <w:rPr>
          <w:sz w:val="28"/>
          <w:szCs w:val="28"/>
        </w:rPr>
        <w:t>Тематическая классификация геологических данных:</w:t>
      </w:r>
    </w:p>
    <w:p w14:paraId="5D775CD1" w14:textId="4AC95FC1" w:rsidR="00E35270" w:rsidRPr="00C56E37" w:rsidRDefault="00C56E37" w:rsidP="00C56E3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-</w:t>
      </w:r>
      <w:r w:rsidR="00E35270" w:rsidRPr="00C56E37">
        <w:rPr>
          <w:sz w:val="28"/>
          <w:szCs w:val="28"/>
        </w:rPr>
        <w:t>Топографическая основа: Рельеф, гидрография, дорожная сеть, населенные пункты (служат базой для привязки).</w:t>
      </w:r>
    </w:p>
    <w:p w14:paraId="473094B1" w14:textId="2A6B46A2" w:rsidR="00E35270" w:rsidRPr="00C56E37" w:rsidRDefault="00C56E37" w:rsidP="00C56E3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-</w:t>
      </w:r>
      <w:r w:rsidR="00E35270" w:rsidRPr="00C56E37">
        <w:rPr>
          <w:sz w:val="28"/>
          <w:szCs w:val="28"/>
        </w:rPr>
        <w:t>Геологические слои: Стратиграфические подразделения, интрузивные образования, тектоника.</w:t>
      </w:r>
    </w:p>
    <w:p w14:paraId="2DC5312E" w14:textId="70816E52" w:rsidR="00E35270" w:rsidRPr="00C56E37" w:rsidRDefault="00C56E37" w:rsidP="00C56E3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-</w:t>
      </w:r>
      <w:r w:rsidR="00E35270" w:rsidRPr="00C56E37">
        <w:rPr>
          <w:sz w:val="28"/>
          <w:szCs w:val="28"/>
        </w:rPr>
        <w:t>Фактические материалы (съемка): Горные выработки (канавы, шурфы, штольни), точки маршрутных наблюдений, геохимические пробы, данные бурения.</w:t>
      </w:r>
    </w:p>
    <w:p w14:paraId="00FC7440" w14:textId="2622923B" w:rsidR="00E35270" w:rsidRDefault="00C56E37" w:rsidP="00C56E3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-</w:t>
      </w:r>
      <w:r w:rsidR="00E35270" w:rsidRPr="00C56E37">
        <w:rPr>
          <w:sz w:val="28"/>
          <w:szCs w:val="28"/>
        </w:rPr>
        <w:t>Геофизические и геохимические данные: Поля аномалий, ореолы рассеяния.</w:t>
      </w:r>
    </w:p>
    <w:p w14:paraId="1750B535" w14:textId="77777777" w:rsidR="00C56E37" w:rsidRPr="00C56E37" w:rsidRDefault="00C56E37" w:rsidP="00C56E3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0047A1D" w14:textId="0E446895" w:rsidR="00E35270" w:rsidRPr="00C56E37" w:rsidRDefault="00E35270" w:rsidP="00C56E37">
      <w:pPr>
        <w:pStyle w:val="2"/>
        <w:spacing w:before="0" w:beforeAutospacing="0" w:after="0" w:afterAutospacing="0"/>
        <w:ind w:firstLine="709"/>
        <w:jc w:val="both"/>
        <w:rPr>
          <w:b w:val="0"/>
          <w:bCs w:val="0"/>
          <w:i/>
          <w:iCs/>
          <w:sz w:val="28"/>
          <w:szCs w:val="28"/>
        </w:rPr>
      </w:pPr>
      <w:r w:rsidRPr="00C56E37">
        <w:rPr>
          <w:b w:val="0"/>
          <w:bCs w:val="0"/>
          <w:i/>
          <w:iCs/>
          <w:sz w:val="28"/>
          <w:szCs w:val="28"/>
        </w:rPr>
        <w:t>3. Работа с фондовыми материалами и отчетами</w:t>
      </w:r>
    </w:p>
    <w:p w14:paraId="716CC3B0" w14:textId="77777777" w:rsidR="00C56E37" w:rsidRPr="00C56E37" w:rsidRDefault="00C56E37" w:rsidP="00C56E37">
      <w:pPr>
        <w:pStyle w:val="2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6CD9395" w14:textId="77777777" w:rsidR="00E35270" w:rsidRPr="00C56E37" w:rsidRDefault="00E35270" w:rsidP="00C56E3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56E37">
        <w:rPr>
          <w:sz w:val="28"/>
          <w:szCs w:val="28"/>
        </w:rPr>
        <w:t xml:space="preserve">Геологоразведочная отрасль обладает колоссальным объемом накопленных архивных материалов — </w:t>
      </w:r>
      <w:r w:rsidRPr="00C56E37">
        <w:rPr>
          <w:b/>
          <w:bCs/>
          <w:sz w:val="28"/>
          <w:szCs w:val="28"/>
        </w:rPr>
        <w:t>геологических фондов</w:t>
      </w:r>
      <w:r w:rsidRPr="00C56E37">
        <w:rPr>
          <w:sz w:val="28"/>
          <w:szCs w:val="28"/>
        </w:rPr>
        <w:t xml:space="preserve"> (территориальных и федеральных/государственных фондов геологической информации).</w:t>
      </w:r>
    </w:p>
    <w:p w14:paraId="47A3B9D5" w14:textId="77777777" w:rsidR="00E35270" w:rsidRPr="00C56E37" w:rsidRDefault="00E35270" w:rsidP="00C56E37">
      <w:pPr>
        <w:pStyle w:val="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56E37">
        <w:rPr>
          <w:sz w:val="28"/>
          <w:szCs w:val="28"/>
        </w:rPr>
        <w:t>Структура и специфика фондовых отчетов:</w:t>
      </w:r>
    </w:p>
    <w:p w14:paraId="6F1D0036" w14:textId="77777777" w:rsidR="00E35270" w:rsidRPr="00C56E37" w:rsidRDefault="00E35270" w:rsidP="00C56E3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56E37">
        <w:rPr>
          <w:sz w:val="28"/>
          <w:szCs w:val="28"/>
        </w:rPr>
        <w:t>Традиционный геологический отчет о поисковых или разведочных работах состоит из текстовой части (пояснительной записки) и альбома графических приложений (геологические карты, разрезы, колонки скважин, планы опробования).</w:t>
      </w:r>
    </w:p>
    <w:p w14:paraId="469DFDAB" w14:textId="77777777" w:rsidR="00E35270" w:rsidRPr="00C56E37" w:rsidRDefault="00E35270" w:rsidP="00C56E3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C56E37">
        <w:rPr>
          <w:b/>
          <w:bCs/>
          <w:sz w:val="28"/>
          <w:szCs w:val="28"/>
        </w:rPr>
        <w:t>Проблематика фондовых материалов:</w:t>
      </w:r>
    </w:p>
    <w:p w14:paraId="3619723F" w14:textId="77777777" w:rsidR="00E35270" w:rsidRPr="00C56E37" w:rsidRDefault="00E35270" w:rsidP="00C56E3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56E37">
        <w:rPr>
          <w:sz w:val="28"/>
          <w:szCs w:val="28"/>
        </w:rPr>
        <w:t>Бумажный носитель: Отсутствие цифровых исходников; необходимость сканирования, калибровки и векторизации.</w:t>
      </w:r>
    </w:p>
    <w:p w14:paraId="0940AEA9" w14:textId="77777777" w:rsidR="00E35270" w:rsidRPr="00C56E37" w:rsidRDefault="00E35270" w:rsidP="00C56E3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56E37">
        <w:rPr>
          <w:sz w:val="28"/>
          <w:szCs w:val="28"/>
        </w:rPr>
        <w:t>Устаревшие системы координат: Использование местных сетей прошлых лет или условных систем без жесткой привязки к государственным геодезическим сетям.</w:t>
      </w:r>
    </w:p>
    <w:p w14:paraId="11793FB9" w14:textId="77777777" w:rsidR="00E35270" w:rsidRPr="00C56E37" w:rsidRDefault="00E35270" w:rsidP="00C56E3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56E37">
        <w:rPr>
          <w:sz w:val="28"/>
          <w:szCs w:val="28"/>
        </w:rPr>
        <w:t>Разнородность масштабов: Необходимость увязки карт масштаба 1:200 000 с детальными планами участка 1:10 000.</w:t>
      </w:r>
    </w:p>
    <w:p w14:paraId="738E43C4" w14:textId="6BA9FB6D" w:rsidR="00E35270" w:rsidRDefault="00E35270" w:rsidP="00C56E3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56E37">
        <w:rPr>
          <w:sz w:val="28"/>
          <w:szCs w:val="28"/>
        </w:rPr>
        <w:t>Алгоритм интеграции фондовых материалов в современную ГИС включает их сканирование с высоким разрешением, создание каталога метаданных (автор, год, масштаб, объект исследования) и перенос табличной информации в цифровые реляционные базы данных.</w:t>
      </w:r>
    </w:p>
    <w:p w14:paraId="731F6447" w14:textId="77777777" w:rsidR="00C56E37" w:rsidRPr="00C56E37" w:rsidRDefault="00C56E37" w:rsidP="00C56E3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3CAB2CF" w14:textId="1656F65A" w:rsidR="00E35270" w:rsidRPr="00C56E37" w:rsidRDefault="00E35270" w:rsidP="00C56E37">
      <w:pPr>
        <w:pStyle w:val="2"/>
        <w:spacing w:before="0" w:beforeAutospacing="0" w:after="0" w:afterAutospacing="0"/>
        <w:ind w:firstLine="709"/>
        <w:jc w:val="both"/>
        <w:rPr>
          <w:b w:val="0"/>
          <w:bCs w:val="0"/>
          <w:i/>
          <w:iCs/>
          <w:sz w:val="28"/>
          <w:szCs w:val="28"/>
        </w:rPr>
      </w:pPr>
      <w:r w:rsidRPr="00C56E37">
        <w:rPr>
          <w:b w:val="0"/>
          <w:bCs w:val="0"/>
          <w:i/>
          <w:iCs/>
          <w:sz w:val="28"/>
          <w:szCs w:val="28"/>
        </w:rPr>
        <w:t>4. Исторические карты: Трансформация и оцифровка (векторизация)</w:t>
      </w:r>
    </w:p>
    <w:p w14:paraId="2135863B" w14:textId="77777777" w:rsidR="00C56E37" w:rsidRPr="00C56E37" w:rsidRDefault="00C56E37" w:rsidP="00C56E37">
      <w:pPr>
        <w:pStyle w:val="2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23A8BBD" w14:textId="77777777" w:rsidR="00E35270" w:rsidRPr="00C56E37" w:rsidRDefault="00E35270" w:rsidP="00C56E3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56E37">
        <w:rPr>
          <w:sz w:val="28"/>
          <w:szCs w:val="28"/>
        </w:rPr>
        <w:t>Исторические геологические карты прошлых лет содержат ценнейшую информацию о наблюдениях геологов-предшественников, которые сейчас могут быть недоступны из-за выработки карьеров или закрытия выработок.</w:t>
      </w:r>
    </w:p>
    <w:p w14:paraId="1B0F91A7" w14:textId="77777777" w:rsidR="00E35270" w:rsidRPr="00C56E37" w:rsidRDefault="00E35270" w:rsidP="00C56E37">
      <w:pPr>
        <w:pStyle w:val="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56E37">
        <w:rPr>
          <w:sz w:val="28"/>
          <w:szCs w:val="28"/>
        </w:rPr>
        <w:t>Этапы работы с историческими картами в ГИС:</w:t>
      </w:r>
    </w:p>
    <w:p w14:paraId="3F536BCB" w14:textId="77777777" w:rsidR="00E35270" w:rsidRPr="00C56E37" w:rsidRDefault="00E35270" w:rsidP="00C56E37">
      <w:pPr>
        <w:pStyle w:val="a3"/>
        <w:numPr>
          <w:ilvl w:val="0"/>
          <w:numId w:val="1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56E37">
        <w:rPr>
          <w:b/>
          <w:bCs/>
          <w:sz w:val="28"/>
          <w:szCs w:val="28"/>
        </w:rPr>
        <w:lastRenderedPageBreak/>
        <w:t>Геопривязка (Georeferencing):</w:t>
      </w:r>
      <w:r w:rsidRPr="00C56E37">
        <w:rPr>
          <w:sz w:val="28"/>
          <w:szCs w:val="28"/>
        </w:rPr>
        <w:t xml:space="preserve"> Растровый скан исторической карты загружается в ГИС и привязывается по опорным точкам (пересечениям координатной сетки, неизменным географическим объектам — озерам, вершинам гор, старым рекам) с использованием аффинных преобразований или полиномиальных трансформаций.</w:t>
      </w:r>
    </w:p>
    <w:p w14:paraId="7E5B1718" w14:textId="77777777" w:rsidR="00E35270" w:rsidRPr="00C56E37" w:rsidRDefault="00E35270" w:rsidP="00C56E37">
      <w:pPr>
        <w:pStyle w:val="a3"/>
        <w:numPr>
          <w:ilvl w:val="0"/>
          <w:numId w:val="1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56E37">
        <w:rPr>
          <w:b/>
          <w:bCs/>
          <w:sz w:val="28"/>
          <w:szCs w:val="28"/>
        </w:rPr>
        <w:t>Оценка точности привязки (Residuals):</w:t>
      </w:r>
      <w:r w:rsidRPr="00C56E37">
        <w:rPr>
          <w:sz w:val="28"/>
          <w:szCs w:val="28"/>
        </w:rPr>
        <w:t xml:space="preserve"> Анализ среднеквадратичной ошибки (RMSE), чтобы убедиться, что искажения старой бумаги не деформируют геологическую основу критическим образом.</w:t>
      </w:r>
    </w:p>
    <w:p w14:paraId="0791F772" w14:textId="77777777" w:rsidR="00E35270" w:rsidRPr="00C56E37" w:rsidRDefault="00E35270" w:rsidP="00C56E37">
      <w:pPr>
        <w:pStyle w:val="a3"/>
        <w:numPr>
          <w:ilvl w:val="0"/>
          <w:numId w:val="1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56E37">
        <w:rPr>
          <w:b/>
          <w:bCs/>
          <w:sz w:val="28"/>
          <w:szCs w:val="28"/>
        </w:rPr>
        <w:t>Векторизация (Digitization):</w:t>
      </w:r>
      <w:r w:rsidRPr="00C56E37">
        <w:rPr>
          <w:sz w:val="28"/>
          <w:szCs w:val="28"/>
        </w:rPr>
        <w:t xml:space="preserve"> Ручной или полуавтоматический перевод растровых линий на карте в векторные слои.</w:t>
      </w:r>
    </w:p>
    <w:p w14:paraId="05CE907B" w14:textId="1D6B4D5E" w:rsidR="00E35270" w:rsidRDefault="00E35270" w:rsidP="00C56E3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C56E37">
        <w:rPr>
          <w:i/>
          <w:iCs/>
          <w:sz w:val="28"/>
          <w:szCs w:val="28"/>
        </w:rPr>
        <w:t>Важное правило топологии:</w:t>
      </w:r>
      <w:r w:rsidRPr="00C56E37">
        <w:rPr>
          <w:sz w:val="28"/>
          <w:szCs w:val="28"/>
        </w:rPr>
        <w:t xml:space="preserve"> Смежные геологические контуры не должны иметь «щелей» (gaps) или самопересечений (overlaps). Создается единая топологически корректная база данных с атрибутивными таблицами (индексы стратиграфии, возраст, индексы индексации по легенде карты).</w:t>
      </w:r>
    </w:p>
    <w:p w14:paraId="3883D103" w14:textId="77777777" w:rsidR="00C56E37" w:rsidRPr="00C56E37" w:rsidRDefault="00C56E37" w:rsidP="00C56E37">
      <w:pPr>
        <w:pStyle w:val="a3"/>
        <w:spacing w:before="0" w:beforeAutospacing="0" w:after="0" w:afterAutospacing="0"/>
        <w:ind w:left="709"/>
        <w:jc w:val="both"/>
        <w:rPr>
          <w:sz w:val="28"/>
          <w:szCs w:val="28"/>
        </w:rPr>
      </w:pPr>
    </w:p>
    <w:p w14:paraId="60897DC6" w14:textId="33F62CF8" w:rsidR="00E35270" w:rsidRPr="00C56E37" w:rsidRDefault="00E35270" w:rsidP="00C56E37">
      <w:pPr>
        <w:pStyle w:val="2"/>
        <w:spacing w:before="0" w:beforeAutospacing="0" w:after="0" w:afterAutospacing="0"/>
        <w:ind w:firstLine="709"/>
        <w:jc w:val="both"/>
        <w:rPr>
          <w:b w:val="0"/>
          <w:bCs w:val="0"/>
          <w:i/>
          <w:iCs/>
          <w:sz w:val="28"/>
          <w:szCs w:val="28"/>
        </w:rPr>
      </w:pPr>
      <w:r w:rsidRPr="00C56E37">
        <w:rPr>
          <w:b w:val="0"/>
          <w:bCs w:val="0"/>
          <w:i/>
          <w:iCs/>
          <w:sz w:val="28"/>
          <w:szCs w:val="28"/>
        </w:rPr>
        <w:t>5. Базы данных скважин: Структура и стандарты</w:t>
      </w:r>
    </w:p>
    <w:p w14:paraId="0627E783" w14:textId="77777777" w:rsidR="00C56E37" w:rsidRPr="00C56E37" w:rsidRDefault="00C56E37" w:rsidP="00C56E37">
      <w:pPr>
        <w:pStyle w:val="2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15AAEC86" w14:textId="77777777" w:rsidR="00E35270" w:rsidRPr="00C56E37" w:rsidRDefault="00E35270" w:rsidP="00C56E3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56E37">
        <w:rPr>
          <w:sz w:val="28"/>
          <w:szCs w:val="28"/>
        </w:rPr>
        <w:t>Бурение — главный источник достоверной глубинной информации о недрах. В ГИС и Горно-геологических информационных системах (ГГИС) данные по скважинам структурируются по строгим стандартам.</w:t>
      </w:r>
    </w:p>
    <w:p w14:paraId="5940911E" w14:textId="77777777" w:rsidR="00E35270" w:rsidRPr="00C56E37" w:rsidRDefault="00E35270" w:rsidP="00C56E37">
      <w:pPr>
        <w:pStyle w:val="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56E37">
        <w:rPr>
          <w:sz w:val="28"/>
          <w:szCs w:val="28"/>
        </w:rPr>
        <w:t>Стандартная реляционная структура данных скважины:</w:t>
      </w:r>
    </w:p>
    <w:p w14:paraId="1D0C0DD5" w14:textId="77777777" w:rsidR="00E35270" w:rsidRPr="00C56E37" w:rsidRDefault="00E35270" w:rsidP="00C56E3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56E37">
        <w:rPr>
          <w:sz w:val="28"/>
          <w:szCs w:val="28"/>
        </w:rPr>
        <w:t>Пространственная база данных скважин обычно состоит из нескольких взаимосвязанных таблиц (файлов):</w:t>
      </w:r>
    </w:p>
    <w:p w14:paraId="727B675D" w14:textId="77777777" w:rsidR="00E35270" w:rsidRPr="00C56E37" w:rsidRDefault="00E35270" w:rsidP="00C56E37">
      <w:pPr>
        <w:pStyle w:val="a3"/>
        <w:numPr>
          <w:ilvl w:val="0"/>
          <w:numId w:val="13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56E37">
        <w:rPr>
          <w:b/>
          <w:bCs/>
          <w:sz w:val="28"/>
          <w:szCs w:val="28"/>
        </w:rPr>
        <w:t>Устье (Collor / Headers):</w:t>
      </w:r>
      <w:r w:rsidRPr="00C56E37">
        <w:rPr>
          <w:sz w:val="28"/>
          <w:szCs w:val="28"/>
        </w:rPr>
        <w:t xml:space="preserve"> Пространственные координаты устья скважины (</w:t>
      </w:r>
      <w:r w:rsidRPr="00C56E37">
        <w:rPr>
          <w:rStyle w:val="mord"/>
          <w:sz w:val="28"/>
          <w:szCs w:val="28"/>
        </w:rPr>
        <w:t>X</w:t>
      </w:r>
      <w:r w:rsidRPr="00C56E37">
        <w:rPr>
          <w:rStyle w:val="mpunct"/>
          <w:sz w:val="28"/>
          <w:szCs w:val="28"/>
        </w:rPr>
        <w:t>,</w:t>
      </w:r>
      <w:r w:rsidRPr="00C56E37">
        <w:rPr>
          <w:rStyle w:val="mord"/>
          <w:sz w:val="28"/>
          <w:szCs w:val="28"/>
        </w:rPr>
        <w:t>Y</w:t>
      </w:r>
      <w:r w:rsidRPr="00C56E37">
        <w:rPr>
          <w:rStyle w:val="mpunct"/>
          <w:sz w:val="28"/>
          <w:szCs w:val="28"/>
        </w:rPr>
        <w:t>,</w:t>
      </w:r>
      <w:r w:rsidRPr="00C56E37">
        <w:rPr>
          <w:rStyle w:val="mord"/>
          <w:sz w:val="28"/>
          <w:szCs w:val="28"/>
        </w:rPr>
        <w:t>Z</w:t>
      </w:r>
      <w:r w:rsidRPr="00C56E37">
        <w:rPr>
          <w:sz w:val="28"/>
          <w:szCs w:val="28"/>
        </w:rPr>
        <w:t>), ее проектный и фактический номер, общая глубина, угол наклона и азимут на устье.</w:t>
      </w:r>
    </w:p>
    <w:p w14:paraId="03394377" w14:textId="77777777" w:rsidR="00E35270" w:rsidRPr="00C56E37" w:rsidRDefault="00E35270" w:rsidP="00C56E37">
      <w:pPr>
        <w:pStyle w:val="a3"/>
        <w:numPr>
          <w:ilvl w:val="0"/>
          <w:numId w:val="13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56E37">
        <w:rPr>
          <w:b/>
          <w:bCs/>
          <w:sz w:val="28"/>
          <w:szCs w:val="28"/>
        </w:rPr>
        <w:t>Инклинометрия (Survey / Deviation):</w:t>
      </w:r>
      <w:r w:rsidRPr="00C56E37">
        <w:rPr>
          <w:sz w:val="28"/>
          <w:szCs w:val="28"/>
        </w:rPr>
        <w:t xml:space="preserve"> Данные о пространственном искривлении ствола скважины с глубиной (измеренная глубина, зенитный угол, азимут). Без этой таблицы глубокие скважины моделируются как вертикальные цилиндры, что искажает их реальное положение в пространстве.</w:t>
      </w:r>
    </w:p>
    <w:p w14:paraId="46DDD644" w14:textId="77777777" w:rsidR="00E35270" w:rsidRPr="00C56E37" w:rsidRDefault="00E35270" w:rsidP="00C56E37">
      <w:pPr>
        <w:pStyle w:val="a3"/>
        <w:numPr>
          <w:ilvl w:val="0"/>
          <w:numId w:val="13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56E37">
        <w:rPr>
          <w:b/>
          <w:bCs/>
          <w:sz w:val="28"/>
          <w:szCs w:val="28"/>
        </w:rPr>
        <w:t>Интервалы (Interval data / Lithology, Assays):</w:t>
      </w:r>
      <w:r w:rsidRPr="00C56E37">
        <w:rPr>
          <w:sz w:val="28"/>
          <w:szCs w:val="28"/>
        </w:rPr>
        <w:t xml:space="preserve"> Данные по интервалам опробования или литологического расчленения (интервал «от — до», литологический код, содержание полезных компонентов, минеральный состав).</w:t>
      </w:r>
    </w:p>
    <w:p w14:paraId="4771C4B9" w14:textId="77777777" w:rsidR="00E35270" w:rsidRPr="00C56E37" w:rsidRDefault="00E35270" w:rsidP="00C56E37">
      <w:pPr>
        <w:pStyle w:val="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56E37">
        <w:rPr>
          <w:sz w:val="28"/>
          <w:szCs w:val="28"/>
        </w:rPr>
        <w:t>Контроль качества (Quality Control — QC) при импорте данных:</w:t>
      </w:r>
    </w:p>
    <w:p w14:paraId="7294CBC4" w14:textId="01B87E0B" w:rsidR="00E35270" w:rsidRPr="00C56E37" w:rsidRDefault="00C56E37" w:rsidP="00C56E3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-</w:t>
      </w:r>
      <w:r w:rsidR="00E35270" w:rsidRPr="00C56E37">
        <w:rPr>
          <w:sz w:val="28"/>
          <w:szCs w:val="28"/>
        </w:rPr>
        <w:t>Проверка на дубликаты номеров скважин.</w:t>
      </w:r>
    </w:p>
    <w:p w14:paraId="515A00E2" w14:textId="1DC82DA3" w:rsidR="00E35270" w:rsidRPr="00C56E37" w:rsidRDefault="00C56E37" w:rsidP="00C56E3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-</w:t>
      </w:r>
      <w:r w:rsidR="00E35270" w:rsidRPr="00C56E37">
        <w:rPr>
          <w:sz w:val="28"/>
          <w:szCs w:val="28"/>
        </w:rPr>
        <w:t>Контроль корректности интервалов (интервал «от» не может быть больше интервала «до», интервалы не должны накладываться друг на друга по глубине).</w:t>
      </w:r>
    </w:p>
    <w:p w14:paraId="04E0C07D" w14:textId="238B7E31" w:rsidR="00C56E37" w:rsidRDefault="00C56E37" w:rsidP="00C56E3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-</w:t>
      </w:r>
      <w:r w:rsidR="00E35270" w:rsidRPr="00C56E37">
        <w:rPr>
          <w:sz w:val="28"/>
          <w:szCs w:val="28"/>
        </w:rPr>
        <w:t>Проверка выхода скважин за пределы цифровой модели рельефа (устье скважины должно лежать строго на поверхности ЦМР).</w:t>
      </w:r>
    </w:p>
    <w:p w14:paraId="37A9A1FF" w14:textId="4C0BF9A8" w:rsidR="00C56E37" w:rsidRDefault="00C56E37">
      <w:pPr>
        <w:rPr>
          <w:rFonts w:ascii="Times New Roman" w:eastAsia="Times New Roman" w:hAnsi="Times New Roman" w:cs="Times New Roman"/>
          <w:sz w:val="28"/>
          <w:szCs w:val="28"/>
          <w:lang/>
        </w:rPr>
      </w:pPr>
    </w:p>
    <w:sectPr w:rsidR="00C56E37" w:rsidSect="00727BD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2924D1"/>
    <w:multiLevelType w:val="multilevel"/>
    <w:tmpl w:val="22E64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5D74AC"/>
    <w:multiLevelType w:val="multilevel"/>
    <w:tmpl w:val="6A5A5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815D69"/>
    <w:multiLevelType w:val="multilevel"/>
    <w:tmpl w:val="A516E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7F62E0"/>
    <w:multiLevelType w:val="multilevel"/>
    <w:tmpl w:val="E8FE0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DD1AF4"/>
    <w:multiLevelType w:val="multilevel"/>
    <w:tmpl w:val="718A1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731480"/>
    <w:multiLevelType w:val="multilevel"/>
    <w:tmpl w:val="46361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4835FA"/>
    <w:multiLevelType w:val="multilevel"/>
    <w:tmpl w:val="DEBA0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5E71D9"/>
    <w:multiLevelType w:val="multilevel"/>
    <w:tmpl w:val="C8200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DA3A7E"/>
    <w:multiLevelType w:val="multilevel"/>
    <w:tmpl w:val="8C980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860912"/>
    <w:multiLevelType w:val="multilevel"/>
    <w:tmpl w:val="35E01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6350084"/>
    <w:multiLevelType w:val="multilevel"/>
    <w:tmpl w:val="D65E8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C268CA"/>
    <w:multiLevelType w:val="multilevel"/>
    <w:tmpl w:val="9736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8E2C29"/>
    <w:multiLevelType w:val="multilevel"/>
    <w:tmpl w:val="BFD4C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4FC6565"/>
    <w:multiLevelType w:val="multilevel"/>
    <w:tmpl w:val="1B806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0065CFE"/>
    <w:multiLevelType w:val="multilevel"/>
    <w:tmpl w:val="A4C83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5"/>
  </w:num>
  <w:num w:numId="3">
    <w:abstractNumId w:val="8"/>
  </w:num>
  <w:num w:numId="4">
    <w:abstractNumId w:val="11"/>
  </w:num>
  <w:num w:numId="5">
    <w:abstractNumId w:val="9"/>
  </w:num>
  <w:num w:numId="6">
    <w:abstractNumId w:val="1"/>
  </w:num>
  <w:num w:numId="7">
    <w:abstractNumId w:val="4"/>
  </w:num>
  <w:num w:numId="8">
    <w:abstractNumId w:val="10"/>
  </w:num>
  <w:num w:numId="9">
    <w:abstractNumId w:val="12"/>
  </w:num>
  <w:num w:numId="10">
    <w:abstractNumId w:val="2"/>
  </w:num>
  <w:num w:numId="11">
    <w:abstractNumId w:val="0"/>
  </w:num>
  <w:num w:numId="12">
    <w:abstractNumId w:val="13"/>
  </w:num>
  <w:num w:numId="13">
    <w:abstractNumId w:val="3"/>
  </w:num>
  <w:num w:numId="14">
    <w:abstractNumId w:val="6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BD0"/>
    <w:rsid w:val="000365C7"/>
    <w:rsid w:val="00284113"/>
    <w:rsid w:val="004A4E4E"/>
    <w:rsid w:val="00727BD0"/>
    <w:rsid w:val="009B6BF9"/>
    <w:rsid w:val="00A5477A"/>
    <w:rsid w:val="00B570A7"/>
    <w:rsid w:val="00C56E37"/>
    <w:rsid w:val="00D42F73"/>
    <w:rsid w:val="00DA5F41"/>
    <w:rsid w:val="00E35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F86A6"/>
  <w15:chartTrackingRefBased/>
  <w15:docId w15:val="{0A2965D6-011B-4541-9FF7-82315F5FC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27BD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/>
    </w:rPr>
  </w:style>
  <w:style w:type="paragraph" w:styleId="3">
    <w:name w:val="heading 3"/>
    <w:basedOn w:val="a"/>
    <w:link w:val="30"/>
    <w:uiPriority w:val="9"/>
    <w:qFormat/>
    <w:rsid w:val="00727B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27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20">
    <w:name w:val="Заголовок 2 Знак"/>
    <w:basedOn w:val="a0"/>
    <w:link w:val="2"/>
    <w:uiPriority w:val="9"/>
    <w:rsid w:val="00727BD0"/>
    <w:rPr>
      <w:rFonts w:ascii="Times New Roman" w:eastAsia="Times New Roman" w:hAnsi="Times New Roman" w:cs="Times New Roman"/>
      <w:b/>
      <w:bCs/>
      <w:sz w:val="36"/>
      <w:szCs w:val="36"/>
      <w:lang/>
    </w:rPr>
  </w:style>
  <w:style w:type="character" w:customStyle="1" w:styleId="30">
    <w:name w:val="Заголовок 3 Знак"/>
    <w:basedOn w:val="a0"/>
    <w:link w:val="3"/>
    <w:uiPriority w:val="9"/>
    <w:rsid w:val="00727BD0"/>
    <w:rPr>
      <w:rFonts w:ascii="Times New Roman" w:eastAsia="Times New Roman" w:hAnsi="Times New Roman" w:cs="Times New Roman"/>
      <w:b/>
      <w:bCs/>
      <w:sz w:val="27"/>
      <w:szCs w:val="27"/>
      <w:lang/>
    </w:rPr>
  </w:style>
  <w:style w:type="character" w:customStyle="1" w:styleId="math-inline">
    <w:name w:val="math-inline"/>
    <w:basedOn w:val="a0"/>
    <w:rsid w:val="00727BD0"/>
  </w:style>
  <w:style w:type="character" w:customStyle="1" w:styleId="mord">
    <w:name w:val="mord"/>
    <w:basedOn w:val="a0"/>
    <w:rsid w:val="00E35270"/>
  </w:style>
  <w:style w:type="character" w:customStyle="1" w:styleId="mpunct">
    <w:name w:val="mpunct"/>
    <w:basedOn w:val="a0"/>
    <w:rsid w:val="00E352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7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52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8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18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953</Words>
  <Characters>5436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Pyatkov</dc:creator>
  <cp:keywords/>
  <dc:description/>
  <cp:lastModifiedBy>Alexander Pyatkov</cp:lastModifiedBy>
  <cp:revision>4</cp:revision>
  <dcterms:created xsi:type="dcterms:W3CDTF">2026-10-05T07:12:00Z</dcterms:created>
  <dcterms:modified xsi:type="dcterms:W3CDTF">2026-10-05T07:15:00Z</dcterms:modified>
</cp:coreProperties>
</file>